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367FE4" w:rsidRPr="005C5D20" w14:paraId="4CE24DED" w14:textId="77777777">
        <w:tc>
          <w:tcPr>
            <w:tcW w:w="3936" w:type="dxa"/>
            <w:shd w:val="clear" w:color="auto" w:fill="BFBFBF"/>
          </w:tcPr>
          <w:p w14:paraId="3301F31E" w14:textId="77777777" w:rsidR="00367FE4" w:rsidRPr="00C2794C" w:rsidRDefault="00367FE4" w:rsidP="00C2794C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C2794C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6CD89BEA" w14:textId="77777777" w:rsidR="00367FE4" w:rsidRPr="00C2794C" w:rsidRDefault="00927F20" w:rsidP="00C2794C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C2794C">
              <w:rPr>
                <w:rFonts w:ascii="Times New Roman" w:hAnsi="Times New Roman" w:cs="Times New Roman"/>
                <w:sz w:val="36"/>
                <w:szCs w:val="36"/>
              </w:rPr>
              <w:t>С</w:t>
            </w:r>
            <w:r w:rsidR="000B16F8" w:rsidRPr="00C2794C">
              <w:rPr>
                <w:rFonts w:ascii="Times New Roman" w:hAnsi="Times New Roman" w:cs="Times New Roman"/>
                <w:sz w:val="36"/>
                <w:szCs w:val="36"/>
              </w:rPr>
              <w:t xml:space="preserve">трахування </w:t>
            </w:r>
            <w:r w:rsidRPr="00C2794C">
              <w:rPr>
                <w:rFonts w:ascii="Times New Roman" w:hAnsi="Times New Roman" w:cs="Times New Roman"/>
                <w:sz w:val="36"/>
                <w:szCs w:val="36"/>
              </w:rPr>
              <w:t>на транспорті</w:t>
            </w:r>
          </w:p>
        </w:tc>
      </w:tr>
      <w:tr w:rsidR="00367FE4" w:rsidRPr="005C5D20" w14:paraId="4FCF4512" w14:textId="77777777">
        <w:trPr>
          <w:trHeight w:val="250"/>
        </w:trPr>
        <w:tc>
          <w:tcPr>
            <w:tcW w:w="3936" w:type="dxa"/>
          </w:tcPr>
          <w:p w14:paraId="20D468EC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FC9E7D3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Фінансів і кредиту</w:t>
            </w:r>
          </w:p>
        </w:tc>
      </w:tr>
      <w:tr w:rsidR="00367FE4" w:rsidRPr="005C5D20" w14:paraId="18C76ABE" w14:textId="77777777">
        <w:trPr>
          <w:trHeight w:val="250"/>
        </w:trPr>
        <w:tc>
          <w:tcPr>
            <w:tcW w:w="3936" w:type="dxa"/>
          </w:tcPr>
          <w:p w14:paraId="5D999EF3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973C131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367FE4" w:rsidRPr="005C5D20" w14:paraId="5D7760D7" w14:textId="77777777">
        <w:trPr>
          <w:trHeight w:val="268"/>
        </w:trPr>
        <w:tc>
          <w:tcPr>
            <w:tcW w:w="3936" w:type="dxa"/>
          </w:tcPr>
          <w:p w14:paraId="3556AAC1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58E17CA3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367FE4" w:rsidRPr="005C5D20" w14:paraId="5DC8702E" w14:textId="77777777">
        <w:tc>
          <w:tcPr>
            <w:tcW w:w="3936" w:type="dxa"/>
          </w:tcPr>
          <w:p w14:paraId="47CAF9F6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50E434BF" w14:textId="4CF7ADBF" w:rsidR="00367FE4" w:rsidRPr="00C2794C" w:rsidRDefault="00C2794C" w:rsidP="00CA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(</w:t>
            </w:r>
            <w:r w:rsidR="00E40F57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семестр)</w:t>
            </w:r>
          </w:p>
        </w:tc>
      </w:tr>
      <w:tr w:rsidR="00C2794C" w:rsidRPr="005C5D20" w14:paraId="61163044" w14:textId="77777777">
        <w:tc>
          <w:tcPr>
            <w:tcW w:w="3936" w:type="dxa"/>
          </w:tcPr>
          <w:p w14:paraId="75F8D3BE" w14:textId="5F7AC5E0" w:rsidR="00C2794C" w:rsidRPr="00C2794C" w:rsidRDefault="00C2794C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65E0186E" w14:textId="031D4314" w:rsidR="00C2794C" w:rsidRDefault="00C2794C" w:rsidP="00CA6D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Транспортні технології (на морському та річковому транспорті)</w:t>
            </w:r>
          </w:p>
        </w:tc>
      </w:tr>
      <w:tr w:rsidR="00367FE4" w:rsidRPr="005C5D20" w14:paraId="0525A130" w14:textId="77777777">
        <w:tc>
          <w:tcPr>
            <w:tcW w:w="3936" w:type="dxa"/>
          </w:tcPr>
          <w:p w14:paraId="6D848B05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10D637C1" w14:textId="77777777" w:rsidR="00367FE4" w:rsidRPr="00C2794C" w:rsidRDefault="00CA6D1A" w:rsidP="00CA6D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7FE4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олодіння системою базових знань з </w:t>
            </w:r>
            <w:r w:rsidR="00C12465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економіки та основ </w:t>
            </w: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фінансів </w:t>
            </w:r>
          </w:p>
        </w:tc>
      </w:tr>
      <w:tr w:rsidR="00367FE4" w:rsidRPr="005C5D20" w14:paraId="1F6FC993" w14:textId="77777777">
        <w:tc>
          <w:tcPr>
            <w:tcW w:w="3936" w:type="dxa"/>
          </w:tcPr>
          <w:p w14:paraId="0FA55926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  <w:vAlign w:val="center"/>
          </w:tcPr>
          <w:p w14:paraId="5559CECF" w14:textId="73439BED" w:rsidR="00CE1013" w:rsidRPr="00C2794C" w:rsidRDefault="00CE1013" w:rsidP="00C27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Сутність, принципи, роль та класифікація страхування</w:t>
            </w:r>
            <w:r w:rsid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15FCA64" w14:textId="03C1C8D0" w:rsidR="009B2FBD" w:rsidRPr="00C2794C" w:rsidRDefault="00CE1013" w:rsidP="00C27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 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Галузі страхування (особисте, майнове та страхування відповідальності)</w:t>
            </w:r>
            <w:r w:rsid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2E44D73" w14:textId="3C4194D3" w:rsidR="00CE1013" w:rsidRPr="00C2794C" w:rsidRDefault="00CE1013" w:rsidP="00C27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Особливості страхування на транспорті</w:t>
            </w:r>
            <w:r w:rsid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B7BF6A5" w14:textId="3AF74482" w:rsidR="009B2FBD" w:rsidRPr="00C2794C" w:rsidRDefault="00CE1013" w:rsidP="00C27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Страхові ризики на транспорті та їх оцінка</w:t>
            </w:r>
            <w:r w:rsid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DB1BE75" w14:textId="3B0C119C" w:rsidR="00CE1013" w:rsidRPr="00C2794C" w:rsidRDefault="00CE1013" w:rsidP="00C27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Страхування на водному транспорті</w:t>
            </w:r>
            <w:r w:rsid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6E466EA" w14:textId="590C541A" w:rsidR="009B2FBD" w:rsidRPr="00C2794C" w:rsidRDefault="00CE1013" w:rsidP="00C279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 w:rsidR="009B2FBD"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6</w:t>
            </w:r>
            <w:r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. </w:t>
            </w:r>
            <w:r w:rsidR="009B2FBD" w:rsidRP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Страхування на автомобільному транспорті</w:t>
            </w:r>
            <w:r w:rsidR="00C27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34CD01F" w14:textId="49035FC2" w:rsidR="009B2FBD" w:rsidRPr="00C2794C" w:rsidRDefault="00CE1013" w:rsidP="00C2794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Тема </w:t>
            </w:r>
            <w:r w:rsidR="009B2FBD"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7</w:t>
            </w:r>
            <w:r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 xml:space="preserve">. </w:t>
            </w:r>
            <w:r w:rsidR="009B2FBD"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Інші види транспортного страхування</w:t>
            </w:r>
            <w:r w:rsid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44D924CB" w14:textId="217D680D" w:rsidR="009B2FBD" w:rsidRPr="00C2794C" w:rsidRDefault="009B2FBD" w:rsidP="00C2794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</w:pPr>
            <w:r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Тема 8. Страхування транспортно-логістичної діяльності</w:t>
            </w:r>
            <w:r w:rsid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  <w:p w14:paraId="596554B7" w14:textId="630D74A4" w:rsidR="009B2FBD" w:rsidRPr="00C2794C" w:rsidRDefault="009B2FBD" w:rsidP="00C2794C">
            <w:pPr>
              <w:keepNext/>
              <w:keepLines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Тема 9. Фінансові засади розвитку транспортного страхування</w:t>
            </w:r>
            <w:r w:rsidR="00C2794C">
              <w:rPr>
                <w:rFonts w:ascii="Times New Roman" w:hAnsi="Times New Roman" w:cs="Times New Roman"/>
                <w:bCs/>
                <w:sz w:val="24"/>
                <w:szCs w:val="24"/>
                <w:lang w:eastAsia="uk-UA"/>
              </w:rPr>
              <w:t>.</w:t>
            </w:r>
          </w:p>
        </w:tc>
      </w:tr>
      <w:tr w:rsidR="00367FE4" w:rsidRPr="005C5D20" w14:paraId="25F70FF5" w14:textId="77777777">
        <w:tc>
          <w:tcPr>
            <w:tcW w:w="3936" w:type="dxa"/>
          </w:tcPr>
          <w:p w14:paraId="1E94BEC2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4B66CE5A" w14:textId="77777777" w:rsidR="00CE1013" w:rsidRPr="00C2794C" w:rsidRDefault="00367FE4" w:rsidP="00C279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CA6D1A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основ страхування, </w:t>
            </w:r>
            <w:r w:rsidR="00B33CB7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форм та методів </w:t>
            </w:r>
            <w:r w:rsidR="00CA6D1A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організації </w:t>
            </w:r>
            <w:r w:rsidR="009B2FBD" w:rsidRPr="00C2794C">
              <w:rPr>
                <w:rFonts w:ascii="Times New Roman" w:hAnsi="Times New Roman" w:cs="Times New Roman"/>
                <w:sz w:val="24"/>
                <w:szCs w:val="24"/>
              </w:rPr>
              <w:t>транспортного страхування та його особливостей на різних видах транспорту</w:t>
            </w:r>
            <w:r w:rsidR="00B33CB7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 дозволить більш ретельно розбиратися у </w:t>
            </w:r>
            <w:r w:rsidR="009B2FBD" w:rsidRPr="00C2794C">
              <w:rPr>
                <w:rFonts w:ascii="Times New Roman" w:hAnsi="Times New Roman" w:cs="Times New Roman"/>
                <w:sz w:val="24"/>
                <w:szCs w:val="24"/>
              </w:rPr>
              <w:t>процесах забезпечення економічної безпеки підприємств</w:t>
            </w:r>
            <w:r w:rsidR="00CA6D1A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33CB7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дослідженні </w:t>
            </w:r>
            <w:r w:rsidR="00CE1013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підприємницьких </w:t>
            </w:r>
            <w:r w:rsidR="00B33CB7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ризиків та </w:t>
            </w:r>
            <w:r w:rsidR="00CA6D1A" w:rsidRPr="00C2794C">
              <w:rPr>
                <w:rFonts w:ascii="Times New Roman" w:hAnsi="Times New Roman" w:cs="Times New Roman"/>
                <w:sz w:val="24"/>
                <w:szCs w:val="24"/>
              </w:rPr>
              <w:t>оцін</w:t>
            </w:r>
            <w:r w:rsidR="00CE1013" w:rsidRPr="00C2794C">
              <w:rPr>
                <w:rFonts w:ascii="Times New Roman" w:hAnsi="Times New Roman" w:cs="Times New Roman"/>
                <w:sz w:val="24"/>
                <w:szCs w:val="24"/>
              </w:rPr>
              <w:t>ці</w:t>
            </w:r>
            <w:r w:rsidR="00CA6D1A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3CB7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їх впливу на </w:t>
            </w:r>
            <w:r w:rsidR="00CA6D1A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забезпечення ефективної діяльності </w:t>
            </w:r>
            <w:r w:rsidR="00CE1013" w:rsidRPr="00C2794C">
              <w:rPr>
                <w:rFonts w:ascii="Times New Roman" w:hAnsi="Times New Roman" w:cs="Times New Roman"/>
                <w:sz w:val="24"/>
                <w:szCs w:val="24"/>
              </w:rPr>
              <w:t>економічних</w:t>
            </w:r>
            <w:r w:rsidR="005C03F5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 суб’єктів</w:t>
            </w:r>
            <w:r w:rsidR="00B33CB7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42071D2D" w14:textId="1640A114" w:rsidR="00367FE4" w:rsidRPr="00C2794C" w:rsidRDefault="00B33CB7" w:rsidP="00C279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Дисципліна закладає основи до розуміння процесу </w:t>
            </w:r>
            <w:r w:rsidR="00CA6D1A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удосконалення </w:t>
            </w:r>
            <w:r w:rsidR="009B2FBD" w:rsidRPr="00C2794C">
              <w:rPr>
                <w:rFonts w:ascii="Times New Roman" w:hAnsi="Times New Roman" w:cs="Times New Roman"/>
                <w:sz w:val="24"/>
                <w:szCs w:val="24"/>
              </w:rPr>
              <w:t>функціонування транспортних підприємств</w:t>
            </w:r>
            <w:r w:rsidR="00CA6D1A" w:rsidRPr="00C2794C">
              <w:rPr>
                <w:rFonts w:ascii="Times New Roman" w:hAnsi="Times New Roman" w:cs="Times New Roman"/>
                <w:sz w:val="24"/>
                <w:szCs w:val="24"/>
              </w:rPr>
              <w:t>, підвищення її фінансової безпеки шляхом страхового захисту важливих об’єктів – майна, відповідальності ін</w:t>
            </w: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67FE4" w:rsidRPr="00C27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7FE4" w:rsidRPr="005C5D20" w14:paraId="49EE52E7" w14:textId="77777777">
        <w:tc>
          <w:tcPr>
            <w:tcW w:w="3936" w:type="dxa"/>
          </w:tcPr>
          <w:p w14:paraId="122BDDDB" w14:textId="77777777" w:rsidR="00367FE4" w:rsidRPr="00C2794C" w:rsidRDefault="00367FE4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794C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37EAE8B6" w14:textId="7B186E12" w:rsidR="00367FE4" w:rsidRPr="00C2794C" w:rsidRDefault="00C2794C" w:rsidP="001832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367FE4" w:rsidRPr="00C2794C">
              <w:rPr>
                <w:rFonts w:ascii="Times New Roman" w:hAnsi="Times New Roman" w:cs="Times New Roman"/>
                <w:sz w:val="24"/>
                <w:szCs w:val="24"/>
              </w:rPr>
              <w:t>алік</w:t>
            </w:r>
          </w:p>
        </w:tc>
      </w:tr>
    </w:tbl>
    <w:p w14:paraId="56EF3804" w14:textId="77777777" w:rsidR="00367FE4" w:rsidRPr="00B33CB7" w:rsidRDefault="00367FE4">
      <w:pPr>
        <w:rPr>
          <w:rFonts w:ascii="Times New Roman" w:hAnsi="Times New Roman" w:cs="Times New Roman"/>
        </w:rPr>
      </w:pPr>
    </w:p>
    <w:sectPr w:rsidR="00367FE4" w:rsidRPr="00B33CB7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 w16cid:durableId="20990144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17ED4"/>
    <w:rsid w:val="000654DC"/>
    <w:rsid w:val="000B16F8"/>
    <w:rsid w:val="000E09FF"/>
    <w:rsid w:val="0018226B"/>
    <w:rsid w:val="00183246"/>
    <w:rsid w:val="00243458"/>
    <w:rsid w:val="002B3B8C"/>
    <w:rsid w:val="00320D68"/>
    <w:rsid w:val="00332D1E"/>
    <w:rsid w:val="003456B1"/>
    <w:rsid w:val="00364F64"/>
    <w:rsid w:val="00367FE4"/>
    <w:rsid w:val="003F1F2E"/>
    <w:rsid w:val="00424C30"/>
    <w:rsid w:val="00441317"/>
    <w:rsid w:val="00486BE4"/>
    <w:rsid w:val="004B6E19"/>
    <w:rsid w:val="004D35F5"/>
    <w:rsid w:val="00513A28"/>
    <w:rsid w:val="00514BBA"/>
    <w:rsid w:val="00544DF9"/>
    <w:rsid w:val="00562DD3"/>
    <w:rsid w:val="00597567"/>
    <w:rsid w:val="005C03F5"/>
    <w:rsid w:val="005C5D20"/>
    <w:rsid w:val="00643E14"/>
    <w:rsid w:val="006554BB"/>
    <w:rsid w:val="0069564D"/>
    <w:rsid w:val="00712074"/>
    <w:rsid w:val="00766C44"/>
    <w:rsid w:val="00772E55"/>
    <w:rsid w:val="00774F7A"/>
    <w:rsid w:val="007B7F30"/>
    <w:rsid w:val="007C0753"/>
    <w:rsid w:val="007E7048"/>
    <w:rsid w:val="00811FED"/>
    <w:rsid w:val="0081517B"/>
    <w:rsid w:val="00871EB3"/>
    <w:rsid w:val="00884248"/>
    <w:rsid w:val="00884FDB"/>
    <w:rsid w:val="0089751E"/>
    <w:rsid w:val="00927F20"/>
    <w:rsid w:val="00973456"/>
    <w:rsid w:val="009B2FBD"/>
    <w:rsid w:val="00A1498E"/>
    <w:rsid w:val="00A567C3"/>
    <w:rsid w:val="00A868F9"/>
    <w:rsid w:val="00AB0CFE"/>
    <w:rsid w:val="00AC3DD8"/>
    <w:rsid w:val="00B33CB7"/>
    <w:rsid w:val="00B5115B"/>
    <w:rsid w:val="00B61B3C"/>
    <w:rsid w:val="00B647DF"/>
    <w:rsid w:val="00B76F0C"/>
    <w:rsid w:val="00B77CE9"/>
    <w:rsid w:val="00B97161"/>
    <w:rsid w:val="00BB1266"/>
    <w:rsid w:val="00BE5482"/>
    <w:rsid w:val="00C12465"/>
    <w:rsid w:val="00C2794C"/>
    <w:rsid w:val="00C45FBC"/>
    <w:rsid w:val="00C96683"/>
    <w:rsid w:val="00CA5DF4"/>
    <w:rsid w:val="00CA6D1A"/>
    <w:rsid w:val="00CE1013"/>
    <w:rsid w:val="00D11FFA"/>
    <w:rsid w:val="00D83EDF"/>
    <w:rsid w:val="00DB40D3"/>
    <w:rsid w:val="00DB56EF"/>
    <w:rsid w:val="00DC049D"/>
    <w:rsid w:val="00E024AD"/>
    <w:rsid w:val="00E16BF5"/>
    <w:rsid w:val="00E22A69"/>
    <w:rsid w:val="00E40F57"/>
    <w:rsid w:val="00E64941"/>
    <w:rsid w:val="00EB5B51"/>
    <w:rsid w:val="00EC3CA9"/>
    <w:rsid w:val="00F11E97"/>
    <w:rsid w:val="00F31B04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37A269"/>
  <w15:docId w15:val="{22144298-9C0B-4C72-835C-F7922943F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320D6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BLTT</cp:lastModifiedBy>
  <cp:revision>3</cp:revision>
  <dcterms:created xsi:type="dcterms:W3CDTF">2021-03-11T09:54:00Z</dcterms:created>
  <dcterms:modified xsi:type="dcterms:W3CDTF">2022-04-28T04:55:00Z</dcterms:modified>
</cp:coreProperties>
</file>